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grassetto"/>
          <w:rFonts w:ascii="Verdana" w:hAnsi="Verdana"/>
          <w:color w:val="3B3B3B"/>
          <w:sz w:val="26"/>
          <w:szCs w:val="26"/>
        </w:rPr>
        <w:t>Che cos’è un task?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Fonts w:ascii="Verdana" w:hAnsi="Verdana"/>
          <w:color w:val="3B3B3B"/>
          <w:sz w:val="26"/>
          <w:szCs w:val="26"/>
        </w:rPr>
        <w:t>Per task si intende un’attività in cui la lingua da imparare è usata dall’apprendente per </w:t>
      </w:r>
      <w:r>
        <w:rPr>
          <w:rStyle w:val="Enfasigrassetto"/>
          <w:rFonts w:ascii="Verdana" w:hAnsi="Verdana"/>
          <w:color w:val="3B3B3B"/>
          <w:sz w:val="26"/>
          <w:szCs w:val="26"/>
        </w:rPr>
        <w:t>raggiungere obiettivi extralinguistici</w:t>
      </w:r>
      <w:r>
        <w:rPr>
          <w:rFonts w:ascii="Verdana" w:hAnsi="Verdana"/>
          <w:color w:val="3B3B3B"/>
          <w:sz w:val="26"/>
          <w:szCs w:val="26"/>
        </w:rPr>
        <w:t>, che possono essere molto vari: dai più banali, come compilare una classifica o descrivere un’immagine, ai più complessi, come ricostruire la trama di un film a partire dai racconti parziali dei compagni o impostare il programma di viaggio per una gita di classe.</w:t>
      </w:r>
    </w:p>
    <w:p w:rsidR="00BC301D" w:rsidRDefault="00BC301D" w:rsidP="00BC301D">
      <w:pPr>
        <w:pStyle w:val="rtejustify"/>
        <w:shd w:val="clear" w:color="auto" w:fill="FFFFFF"/>
        <w:spacing w:before="90" w:beforeAutospacing="0" w:after="9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Fonts w:ascii="Verdana" w:hAnsi="Verdana"/>
          <w:color w:val="3B3B3B"/>
          <w:sz w:val="26"/>
          <w:szCs w:val="26"/>
        </w:rPr>
        <w:t> 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grassetto"/>
          <w:rFonts w:ascii="Verdana" w:hAnsi="Verdana"/>
          <w:color w:val="3B3B3B"/>
          <w:sz w:val="26"/>
          <w:szCs w:val="26"/>
        </w:rPr>
        <w:t>Esercizio o task?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Fonts w:ascii="Verdana" w:hAnsi="Verdana"/>
          <w:color w:val="3B3B3B"/>
          <w:sz w:val="26"/>
          <w:szCs w:val="26"/>
        </w:rPr>
        <w:t>Un task o un esercizio possono essere realizzati a partire da uno stesso documento.</w:t>
      </w:r>
      <w:r>
        <w:rPr>
          <w:rFonts w:ascii="Verdana" w:hAnsi="Verdana"/>
          <w:color w:val="3B3B3B"/>
          <w:sz w:val="26"/>
          <w:szCs w:val="26"/>
        </w:rPr>
        <w:br/>
        <w:t>Selezioniamo come esempio un documento utilizzabile in un’attività didattica per un gruppo di studenti principianti che abbiano necessità di acquisire e praticare le funzioni grammaticali necessarie per descrivere semplici azioni che si svolgono in classe.</w:t>
      </w:r>
    </w:p>
    <w:p w:rsidR="00BC301D" w:rsidRDefault="00BC301D" w:rsidP="00BC301D">
      <w:pPr>
        <w:pStyle w:val="NormaleWeb"/>
        <w:shd w:val="clear" w:color="auto" w:fill="FFFFFF"/>
        <w:spacing w:before="90" w:beforeAutospacing="0" w:after="90" w:afterAutospacing="0" w:line="360" w:lineRule="atLeast"/>
        <w:jc w:val="center"/>
        <w:rPr>
          <w:rFonts w:ascii="Verdana" w:hAnsi="Verdana"/>
          <w:color w:val="3B3B3B"/>
          <w:sz w:val="26"/>
          <w:szCs w:val="26"/>
        </w:rPr>
      </w:pPr>
      <w:r>
        <w:rPr>
          <w:rFonts w:ascii="Verdana" w:hAnsi="Verdana"/>
          <w:noProof/>
          <w:color w:val="3B3B3B"/>
          <w:sz w:val="26"/>
          <w:szCs w:val="26"/>
        </w:rPr>
        <w:drawing>
          <wp:inline distT="0" distB="0" distL="0" distR="0" wp14:anchorId="6AAC3778" wp14:editId="5D075320">
            <wp:extent cx="9753600" cy="3914775"/>
            <wp:effectExtent l="0" t="0" r="0" b="9525"/>
            <wp:docPr id="1" name="Immagine 1" descr="http://www.insegnareconitask.it/sites/default/files/images/cl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egnareconitask.it/sites/default/files/images/clas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1D" w:rsidRDefault="00BC301D" w:rsidP="00BC301D">
      <w:pPr>
        <w:pStyle w:val="rtejustify"/>
        <w:shd w:val="clear" w:color="auto" w:fill="FFFFFF"/>
        <w:spacing w:before="90" w:beforeAutospacing="0" w:after="9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Fonts w:ascii="Verdana" w:hAnsi="Verdana"/>
          <w:color w:val="3B3B3B"/>
          <w:sz w:val="26"/>
          <w:szCs w:val="26"/>
        </w:rPr>
        <w:t> 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Esercizio tradizionale</w:t>
      </w:r>
      <w:r>
        <w:rPr>
          <w:rFonts w:ascii="Verdana" w:hAnsi="Verdana"/>
          <w:color w:val="3B3B3B"/>
          <w:sz w:val="26"/>
          <w:szCs w:val="26"/>
        </w:rPr>
        <w:t>: l’insegnante distribuisce una copia dell’immagine a ciascuno studente. Cosa vedi? Scrivi quattro frasi che descrivono l’immagine.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Task</w:t>
      </w:r>
      <w:r>
        <w:rPr>
          <w:rFonts w:ascii="Verdana" w:hAnsi="Verdana"/>
          <w:color w:val="3B3B3B"/>
          <w:sz w:val="26"/>
          <w:szCs w:val="26"/>
        </w:rPr>
        <w:t xml:space="preserve">: l’insegnante mostra per qualche secondo l’immagine alla classe. Ripensate all’immagine vista. A coppie scrivete due cose vere e due cose </w:t>
      </w:r>
      <w:r>
        <w:rPr>
          <w:rFonts w:ascii="Verdana" w:hAnsi="Verdana"/>
          <w:color w:val="3B3B3B"/>
          <w:sz w:val="26"/>
          <w:szCs w:val="26"/>
        </w:rPr>
        <w:lastRenderedPageBreak/>
        <w:t>false sull’immagine. Avete 8 minuti di tempo. Leggete poi a voce alta le vostre frasi e sfidate le altre coppie.</w:t>
      </w:r>
    </w:p>
    <w:p w:rsidR="00BC301D" w:rsidRDefault="00BC301D" w:rsidP="00BC301D">
      <w:pPr>
        <w:pStyle w:val="rtejustify"/>
        <w:shd w:val="clear" w:color="auto" w:fill="FFFFFF"/>
        <w:spacing w:before="90" w:beforeAutospacing="0" w:after="9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Fonts w:ascii="Verdana" w:hAnsi="Verdana"/>
          <w:color w:val="3B3B3B"/>
          <w:sz w:val="26"/>
          <w:szCs w:val="26"/>
        </w:rPr>
        <w:t> 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grassetto"/>
          <w:rFonts w:ascii="Verdana" w:hAnsi="Verdana"/>
          <w:color w:val="3B3B3B"/>
          <w:sz w:val="26"/>
          <w:szCs w:val="26"/>
        </w:rPr>
        <w:t>Cosa distingue il task dall’esercizio tradizionale?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Il significato è primario:</w:t>
      </w:r>
      <w:r>
        <w:rPr>
          <w:rFonts w:ascii="Verdana" w:hAnsi="Verdana"/>
          <w:color w:val="3B3B3B"/>
          <w:sz w:val="26"/>
          <w:szCs w:val="26"/>
        </w:rPr>
        <w:t> il task è strutturato in modo tale che l’attenzione dei parlanti sia concentrata su quello che stanno dicendo, piuttosto che su come lo stanno dicendo. Invece in un tradizionale esercizio la forma è primaria, poiché ci si aspetta che gli apprendenti utilizzino, nel modo più corretto possibile, la struttura linguistica che è stata precedentemente presentata dall’insegnante.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Gli apprendenti non devono ripetere a pappagallo contenuti altrui:</w:t>
      </w:r>
      <w:r>
        <w:rPr>
          <w:rFonts w:ascii="Verdana" w:hAnsi="Verdana"/>
          <w:color w:val="3B3B3B"/>
          <w:sz w:val="26"/>
          <w:szCs w:val="26"/>
        </w:rPr>
        <w:t> i parlanti sono invitati a raggiungere un obiettivo utilizzando le forme linguistiche che hanno a disposizione nel loro repertorio, senza che vengano proposti modelli o esempi di costruzioni da ripetere. Invece in un tradizionale esercizio ci si aspetta che gli apprendenti riutilizzino i </w:t>
      </w:r>
      <w:r>
        <w:rPr>
          <w:rStyle w:val="Enfasicorsivo"/>
          <w:rFonts w:ascii="Verdana" w:hAnsi="Verdana"/>
          <w:color w:val="3B3B3B"/>
          <w:sz w:val="26"/>
          <w:szCs w:val="26"/>
        </w:rPr>
        <w:t>pattern</w:t>
      </w:r>
      <w:r>
        <w:rPr>
          <w:rFonts w:ascii="Verdana" w:hAnsi="Verdana"/>
          <w:color w:val="3B3B3B"/>
          <w:sz w:val="26"/>
          <w:szCs w:val="26"/>
        </w:rPr>
        <w:t> linguistici che sono stati precedentemente proposti dall’insegnante.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Il compito riproduce attività del mondo reale:</w:t>
      </w:r>
      <w:r>
        <w:rPr>
          <w:rFonts w:ascii="Verdana" w:hAnsi="Verdana"/>
          <w:color w:val="3B3B3B"/>
          <w:sz w:val="26"/>
          <w:szCs w:val="26"/>
        </w:rPr>
        <w:t> ciò che gli apprendenti fanno per portare a termine il task corrisponde a operazioni che normalmente si compiono con il linguaggio fuori dal contesto scolastico: classificare, raccontare, descrivere, pianificare ecc. Invece in un tradizionale esercizio questo non sempre accade: per esempio, inserire un verbo coniugato in una frase o compilare un </w:t>
      </w:r>
      <w:r>
        <w:rPr>
          <w:rStyle w:val="Enfasicorsivo"/>
          <w:rFonts w:ascii="Verdana" w:hAnsi="Verdana"/>
          <w:color w:val="3B3B3B"/>
          <w:sz w:val="26"/>
          <w:szCs w:val="26"/>
        </w:rPr>
        <w:t>cloze</w:t>
      </w:r>
      <w:r>
        <w:rPr>
          <w:rFonts w:ascii="Verdana" w:hAnsi="Verdana"/>
          <w:color w:val="3B3B3B"/>
          <w:sz w:val="26"/>
          <w:szCs w:val="26"/>
        </w:rPr>
        <w:t> non sono attività che normalmente si svolgono al di fuori del contesto scolastico.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Il raggiungimento dell’obiettivo è prioritario:</w:t>
      </w:r>
      <w:r>
        <w:rPr>
          <w:rFonts w:ascii="Verdana" w:hAnsi="Verdana"/>
          <w:color w:val="3B3B3B"/>
          <w:sz w:val="26"/>
          <w:szCs w:val="26"/>
        </w:rPr>
        <w:t> l’attività è strutturata in modo tale che lo scopo principale dei partecipanti sia portare a termine il task. Invece in un tradizionale esercizio l’obiettivo principale è quello di riuscire a utilizzare correttamente la struttura linguistica che è stata precedentemente presentata dall’insegnante.</w:t>
      </w:r>
    </w:p>
    <w:p w:rsidR="00BC301D" w:rsidRDefault="00BC301D" w:rsidP="00BC301D">
      <w:pPr>
        <w:pStyle w:val="rtejustify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3B3B3B"/>
          <w:sz w:val="26"/>
          <w:szCs w:val="26"/>
        </w:rPr>
      </w:pPr>
      <w:r>
        <w:rPr>
          <w:rStyle w:val="Enfasicorsivo"/>
          <w:rFonts w:ascii="Verdana" w:hAnsi="Verdana"/>
          <w:color w:val="3B3B3B"/>
          <w:sz w:val="26"/>
          <w:szCs w:val="26"/>
        </w:rPr>
        <w:t>La valutazione si riferisce al risultato finale:</w:t>
      </w:r>
      <w:r>
        <w:rPr>
          <w:rFonts w:ascii="Verdana" w:hAnsi="Verdana"/>
          <w:color w:val="3B3B3B"/>
          <w:sz w:val="26"/>
          <w:szCs w:val="26"/>
        </w:rPr>
        <w:t> l’insegnante valuta gli apprendenti in relazione alla loro capacità di portare a termine il task. Invece in un tradizionale esercizio la valutazione si riferisce alla capacità degli studenti di utilizzare correttamente la struttura linguistica che è stata precedentemente presentata dall’insegnante.</w:t>
      </w:r>
    </w:p>
    <w:p w:rsidR="00A107B9" w:rsidRDefault="00A107B9">
      <w:bookmarkStart w:id="0" w:name="_GoBack"/>
      <w:bookmarkEnd w:id="0"/>
    </w:p>
    <w:sectPr w:rsidR="00A10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1D"/>
    <w:rsid w:val="00A107B9"/>
    <w:rsid w:val="00B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2B479-ED15-4D75-A3DA-F50CBCC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BC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301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C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C301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1</cp:revision>
  <dcterms:created xsi:type="dcterms:W3CDTF">2019-03-18T15:18:00Z</dcterms:created>
  <dcterms:modified xsi:type="dcterms:W3CDTF">2019-03-18T15:23:00Z</dcterms:modified>
</cp:coreProperties>
</file>