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4AD" w:rsidRPr="00A76CEF" w:rsidRDefault="000414AD" w:rsidP="001711E0">
      <w:pPr>
        <w:spacing w:after="125" w:line="240" w:lineRule="auto"/>
        <w:ind w:firstLine="0"/>
        <w:jc w:val="left"/>
        <w:rPr>
          <w:rFonts w:ascii="Castellar" w:eastAsia="Times New Roman" w:hAnsi="Castellar" w:cs="Arial"/>
          <w:b/>
          <w:color w:val="292B2C"/>
          <w:sz w:val="28"/>
          <w:szCs w:val="28"/>
        </w:rPr>
      </w:pPr>
      <w:r w:rsidRPr="00A76CEF">
        <w:rPr>
          <w:rFonts w:ascii="Castellar" w:eastAsia="Times New Roman" w:hAnsi="Castellar" w:cs="Arial"/>
          <w:b/>
          <w:color w:val="292B2C"/>
          <w:sz w:val="28"/>
          <w:szCs w:val="28"/>
        </w:rPr>
        <w:t>Somiglianza dei dialetti italiani con le lingue europee…</w:t>
      </w:r>
    </w:p>
    <w:p w:rsidR="000414AD" w:rsidRPr="00A76CEF" w:rsidRDefault="000414AD" w:rsidP="001711E0">
      <w:pPr>
        <w:spacing w:after="125" w:line="240" w:lineRule="auto"/>
        <w:ind w:firstLine="0"/>
        <w:jc w:val="left"/>
        <w:rPr>
          <w:rFonts w:ascii="Brandish" w:eastAsia="Times New Roman" w:hAnsi="Brandish" w:cs="Arial"/>
          <w:b/>
          <w:color w:val="292B2C"/>
          <w:sz w:val="28"/>
          <w:szCs w:val="28"/>
        </w:rPr>
      </w:pPr>
      <w:r w:rsidRPr="00A76CEF">
        <w:rPr>
          <w:rFonts w:ascii="Brandish" w:eastAsia="Times New Roman" w:hAnsi="Brandish" w:cs="Arial"/>
          <w:b/>
          <w:color w:val="292B2C"/>
          <w:sz w:val="28"/>
          <w:szCs w:val="28"/>
        </w:rPr>
        <w:t>Due esempi: il dialetto bergamasco nel Nord e quello napoletano nel Sud.</w:t>
      </w:r>
      <w:bookmarkStart w:id="0" w:name="_GoBack"/>
      <w:bookmarkEnd w:id="0"/>
    </w:p>
    <w:p w:rsidR="000414AD" w:rsidRDefault="000414AD" w:rsidP="001711E0">
      <w:pPr>
        <w:spacing w:after="125" w:line="240" w:lineRule="auto"/>
        <w:ind w:firstLine="0"/>
        <w:jc w:val="left"/>
        <w:rPr>
          <w:rFonts w:ascii="Roboto" w:eastAsia="Times New Roman" w:hAnsi="Roboto" w:cs="Arial"/>
          <w:color w:val="292B2C"/>
          <w:sz w:val="18"/>
          <w:szCs w:val="18"/>
        </w:rPr>
      </w:pPr>
    </w:p>
    <w:p w:rsidR="000414AD" w:rsidRPr="00A76CEF" w:rsidRDefault="000414AD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b/>
          <w:color w:val="292B2C"/>
          <w:sz w:val="24"/>
          <w:szCs w:val="24"/>
          <w:u w:val="single"/>
        </w:rPr>
      </w:pPr>
      <w:r w:rsidRPr="00A76CEF">
        <w:rPr>
          <w:rFonts w:ascii="Verdana" w:eastAsia="Times New Roman" w:hAnsi="Verdana" w:cs="Arial"/>
          <w:b/>
          <w:color w:val="292B2C"/>
          <w:sz w:val="24"/>
          <w:szCs w:val="24"/>
          <w:u w:val="single"/>
        </w:rPr>
        <w:t>Il dialetto bergamasco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Se ascoltiamo bene i bergamaschi parlare il loro dialetto ci accorgeremo di diverse somiglianze con la lingua francese e a volte inglese. Perché avviene tutto ciò? Per rispondere a questa domanda dobbiamo fare un piccolo salto nel passato della nostra penisola e del Vecchio Continente, ritornando ai tempi in cui l’Europa era un’accozzaglia di popoli (invasori e non). Nel IV </w:t>
      </w:r>
      <w:r w:rsidR="005E6691" w:rsidRPr="00A76CEF">
        <w:rPr>
          <w:rFonts w:ascii="Verdana" w:eastAsia="Times New Roman" w:hAnsi="Verdana" w:cs="Arial"/>
          <w:color w:val="292B2C"/>
          <w:sz w:val="24"/>
          <w:szCs w:val="24"/>
        </w:rPr>
        <w:t>secolo attraversarono le A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>lpi i Galli (popolo proveniente dall’attuale Francia) e si stabilirono</w:t>
      </w:r>
      <w:r w:rsidR="005E6691"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 </w:t>
      </w:r>
      <w:proofErr w:type="gramStart"/>
      <w:r w:rsidR="005E6691"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nel 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 Nord</w:t>
      </w:r>
      <w:proofErr w:type="gram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 Italia</w:t>
      </w:r>
      <w:r w:rsidR="000414AD"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, dalla Pianura Padana fino al Mar Adriatico. I Galli fusero 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la loro lingua (il celtico) con </w:t>
      </w:r>
      <w:r w:rsidR="005E6691"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il latino volgare preesistente 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dando origine al gruppo linguistico del gallo-italico, nel quale rientra, appunto, anche il dialetto della nostra città. Ed ecco svelato il mistero delle somiglianze! 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b/>
          <w:bCs/>
          <w:color w:val="292B2C"/>
          <w:sz w:val="24"/>
          <w:szCs w:val="24"/>
        </w:rPr>
        <w:t>1) Il carciofo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color w:val="292B2C"/>
          <w:sz w:val="24"/>
          <w:szCs w:val="24"/>
        </w:rPr>
        <w:t>In bergamasco,</w:t>
      </w:r>
      <w:r w:rsidR="005E6691"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articiòch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, molto simile al francese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artichaut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> (pronuncia /</w:t>
      </w:r>
      <w:proofErr w:type="spellStart"/>
      <w:r w:rsidRPr="00A76CEF">
        <w:rPr>
          <w:rFonts w:ascii="Verdana" w:eastAsia="Times New Roman" w:hAnsi="Verdana" w:cs="Arial"/>
          <w:color w:val="292B2C"/>
          <w:sz w:val="24"/>
          <w:szCs w:val="24"/>
        </w:rPr>
        <w:t>a</w:t>
      </w:r>
      <w:r w:rsidRPr="00A76CEF">
        <w:rPr>
          <w:rFonts w:ascii="Arial" w:eastAsia="Times New Roman" w:hAnsi="Arial" w:cs="Arial"/>
          <w:color w:val="292B2C"/>
          <w:sz w:val="24"/>
          <w:szCs w:val="24"/>
        </w:rPr>
        <w:t>ʀ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>ti</w:t>
      </w:r>
      <w:r w:rsidRPr="00A76CEF">
        <w:rPr>
          <w:rFonts w:ascii="Arial" w:eastAsia="Times New Roman" w:hAnsi="Arial" w:cs="Arial"/>
          <w:color w:val="292B2C"/>
          <w:sz w:val="24"/>
          <w:szCs w:val="24"/>
        </w:rPr>
        <w:t>ʃ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>o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>/) all</w:t>
      </w:r>
      <w:r w:rsidRPr="00A76CEF">
        <w:rPr>
          <w:rFonts w:ascii="Verdana" w:eastAsia="Times New Roman" w:hAnsi="Verdana" w:cs="Verdana"/>
          <w:color w:val="292B2C"/>
          <w:sz w:val="24"/>
          <w:szCs w:val="24"/>
        </w:rPr>
        <w:t>’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inglese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artichoke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 (pronuncia praticamente uguale a quella bergamasca) e addirittura al tedesco </w:t>
      </w:r>
      <w:proofErr w:type="spellStart"/>
      <w:r w:rsidRPr="00A76CEF">
        <w:rPr>
          <w:rFonts w:ascii="Verdana" w:eastAsia="Times New Roman" w:hAnsi="Verdana" w:cs="Arial"/>
          <w:color w:val="292B2C"/>
          <w:sz w:val="24"/>
          <w:szCs w:val="24"/>
        </w:rPr>
        <w:t>artischocke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>.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b/>
          <w:bCs/>
          <w:color w:val="292B2C"/>
          <w:sz w:val="24"/>
          <w:szCs w:val="24"/>
        </w:rPr>
        <w:t>2) Il macellaio</w:t>
      </w:r>
    </w:p>
    <w:p w:rsidR="001711E0" w:rsidRPr="00A76CEF" w:rsidRDefault="005E6691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In </w:t>
      </w:r>
      <w:proofErr w:type="gramStart"/>
      <w:r w:rsidRPr="00A76CEF">
        <w:rPr>
          <w:rFonts w:ascii="Verdana" w:eastAsia="Times New Roman" w:hAnsi="Verdana" w:cs="Arial"/>
          <w:color w:val="292B2C"/>
          <w:sz w:val="24"/>
          <w:szCs w:val="24"/>
        </w:rPr>
        <w:t>bergamasco,</w:t>
      </w:r>
      <w:r w:rsidR="001711E0"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bechér</w:t>
      </w:r>
      <w:proofErr w:type="gram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>. In francese</w:t>
      </w:r>
      <w:r w:rsidR="001711E0"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 </w:t>
      </w:r>
      <w:proofErr w:type="spellStart"/>
      <w:r w:rsidR="001711E0"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boucher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>.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b/>
          <w:bCs/>
          <w:color w:val="292B2C"/>
          <w:sz w:val="24"/>
          <w:szCs w:val="24"/>
        </w:rPr>
        <w:t>3) Il formaggiaio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Ol</w:t>
      </w:r>
      <w:proofErr w:type="spellEnd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 xml:space="preserve">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formagér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 è per il bergamasco il proprietario della bancarella dei formaggi al mercato. In Francia, le insegne di negozi che vendono prodotti caseari riportano la scritta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fromager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>.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b/>
          <w:bCs/>
          <w:color w:val="292B2C"/>
          <w:sz w:val="24"/>
          <w:szCs w:val="24"/>
        </w:rPr>
        <w:t>5) Andiamo?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Bergamasco: </w:t>
      </w:r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an va?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br/>
        <w:t xml:space="preserve">Francese: </w:t>
      </w:r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on y va?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b/>
          <w:bCs/>
          <w:color w:val="292B2C"/>
          <w:sz w:val="24"/>
          <w:szCs w:val="24"/>
        </w:rPr>
        <w:t>6) Il cappotto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Avrete sicuramente sentito i vostri nonni utilizzare il termine </w:t>
      </w:r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paltò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 per </w:t>
      </w:r>
      <w:r w:rsidR="005E6691" w:rsidRPr="00A76CEF">
        <w:rPr>
          <w:rFonts w:ascii="Verdana" w:eastAsia="Times New Roman" w:hAnsi="Verdana" w:cs="Arial"/>
          <w:color w:val="292B2C"/>
          <w:sz w:val="24"/>
          <w:szCs w:val="24"/>
        </w:rPr>
        <w:t>indicare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 il cappot</w:t>
      </w:r>
      <w:r w:rsidR="000414AD"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to lungo invernale. Il termine, 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è ormai caduto in disuso, ma viene ancora lungamente utilizzato dai bergamaschi autentici. Il vocabolo è molto simile al francese </w:t>
      </w:r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paletot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, ma sembra derivare dall’inglese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paltock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 (ossia una giacchetta corta, spesso indossata sotto l’armatura).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b/>
          <w:bCs/>
          <w:color w:val="292B2C"/>
          <w:sz w:val="24"/>
          <w:szCs w:val="24"/>
        </w:rPr>
        <w:t>7) Stare per…</w:t>
      </w:r>
    </w:p>
    <w:p w:rsidR="001711E0" w:rsidRPr="00A76CEF" w:rsidRDefault="001711E0" w:rsidP="005E6691">
      <w:pPr>
        <w:spacing w:after="125" w:line="240" w:lineRule="auto"/>
        <w:ind w:firstLine="0"/>
        <w:jc w:val="left"/>
        <w:rPr>
          <w:rFonts w:ascii="Verdana" w:eastAsia="Times New Roman" w:hAnsi="Verdana" w:cs="Arial"/>
          <w:color w:val="292B2C"/>
          <w:sz w:val="24"/>
          <w:szCs w:val="24"/>
        </w:rPr>
      </w:pP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Per indicare un’azione in corso di svolgimento, l’italiano ricorre al verbo stare + gerundio (es: sto mangiando). Bergamasco e francese, ricorrono invece a due forme </w:t>
      </w:r>
      <w:r w:rsidR="005E6691" w:rsidRPr="00A76CEF">
        <w:rPr>
          <w:rFonts w:ascii="Verdana" w:eastAsia="Times New Roman" w:hAnsi="Verdana" w:cs="Arial"/>
          <w:color w:val="292B2C"/>
          <w:sz w:val="24"/>
          <w:szCs w:val="24"/>
        </w:rPr>
        <w:t>molto simili</w:t>
      </w:r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: </w:t>
      </w:r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 xml:space="preserve">so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dré</w:t>
      </w:r>
      <w:proofErr w:type="spellEnd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 xml:space="preserve"> a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majà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 xml:space="preserve">; </w:t>
      </w:r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 xml:space="preserve">je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suis</w:t>
      </w:r>
      <w:proofErr w:type="spellEnd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 xml:space="preserve"> en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train</w:t>
      </w:r>
      <w:proofErr w:type="spellEnd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 xml:space="preserve"> de </w:t>
      </w:r>
      <w:proofErr w:type="spellStart"/>
      <w:r w:rsidRPr="00A76CEF">
        <w:rPr>
          <w:rFonts w:ascii="Verdana" w:eastAsia="Times New Roman" w:hAnsi="Verdana" w:cs="Arial"/>
          <w:i/>
          <w:iCs/>
          <w:color w:val="292B2C"/>
          <w:sz w:val="24"/>
          <w:szCs w:val="24"/>
        </w:rPr>
        <w:t>manger</w:t>
      </w:r>
      <w:proofErr w:type="spellEnd"/>
      <w:r w:rsidRPr="00A76CEF">
        <w:rPr>
          <w:rFonts w:ascii="Verdana" w:eastAsia="Times New Roman" w:hAnsi="Verdana" w:cs="Arial"/>
          <w:color w:val="292B2C"/>
          <w:sz w:val="24"/>
          <w:szCs w:val="24"/>
        </w:rPr>
        <w:t>.</w:t>
      </w:r>
    </w:p>
    <w:p w:rsidR="005700DC" w:rsidRPr="00A76CEF" w:rsidRDefault="005700DC" w:rsidP="005E6691">
      <w:pPr>
        <w:jc w:val="left"/>
        <w:rPr>
          <w:rFonts w:ascii="Verdana" w:hAnsi="Verdana"/>
          <w:sz w:val="24"/>
          <w:szCs w:val="24"/>
        </w:rPr>
      </w:pPr>
    </w:p>
    <w:p w:rsidR="005E6691" w:rsidRPr="00A76CEF" w:rsidRDefault="005E6691" w:rsidP="005E6691">
      <w:pPr>
        <w:ind w:firstLine="0"/>
        <w:jc w:val="left"/>
        <w:rPr>
          <w:rFonts w:ascii="Verdana" w:hAnsi="Verdana" w:cs="Times New Roman"/>
          <w:b/>
          <w:sz w:val="24"/>
          <w:szCs w:val="24"/>
          <w:u w:val="single"/>
        </w:rPr>
      </w:pPr>
    </w:p>
    <w:p w:rsidR="00A76CEF" w:rsidRDefault="00A76CEF" w:rsidP="005E6691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1E0" w:rsidRPr="00A76CEF" w:rsidRDefault="000414AD" w:rsidP="005E6691">
      <w:pPr>
        <w:ind w:firstLine="0"/>
        <w:jc w:val="left"/>
        <w:rPr>
          <w:rFonts w:ascii="Verdana" w:hAnsi="Verdana" w:cs="Times New Roman"/>
          <w:b/>
          <w:sz w:val="24"/>
          <w:szCs w:val="24"/>
          <w:u w:val="single"/>
        </w:rPr>
      </w:pPr>
      <w:r w:rsidRPr="00A76CEF">
        <w:rPr>
          <w:rFonts w:ascii="Verdana" w:hAnsi="Verdana" w:cs="Times New Roman"/>
          <w:b/>
          <w:sz w:val="24"/>
          <w:szCs w:val="24"/>
          <w:u w:val="single"/>
        </w:rPr>
        <w:t>Il dialetto napoletano</w:t>
      </w:r>
    </w:p>
    <w:p w:rsidR="001711E0" w:rsidRPr="00A76CEF" w:rsidRDefault="001711E0" w:rsidP="005E6691">
      <w:pPr>
        <w:shd w:val="clear" w:color="auto" w:fill="FFFFFF"/>
        <w:spacing w:after="250" w:line="275" w:lineRule="atLeast"/>
        <w:ind w:firstLine="0"/>
        <w:jc w:val="lef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La penetrazione dei prestiti </w:t>
      </w:r>
      <w:proofErr w:type="gramStart"/>
      <w:r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>dalla lingua spagnola</w:t>
      </w:r>
      <w:proofErr w:type="gramEnd"/>
      <w:r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nell’italiano è stato un fenomeno che si è evoluto nel corso dei secoli, raggiungendo nel’500 e ‘600 il periodo di maggiore influsso. La zona in cui le tracce di tale penetrazione</w:t>
      </w:r>
      <w:r w:rsidR="000414AD"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proofErr w:type="gramStart"/>
      <w:r w:rsidR="000414AD"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>della lingua spagnola</w:t>
      </w:r>
      <w:proofErr w:type="gramEnd"/>
      <w:r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sono più evidenti è l’Italia meridionale, dove il contatto con la lingua </w:t>
      </w:r>
      <w:r w:rsidR="000414AD"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>è stato più duraturo</w:t>
      </w:r>
      <w:r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e costante. Uno dei dialetti maggiormente ricco di ispanismi è, </w:t>
      </w:r>
      <w:r w:rsidR="000414AD"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>infatti, il dialetto napoletano e bisogna ricordare che il dominio spagnolo a Napoli durò per ben tre secoli e mezzo!</w:t>
      </w:r>
      <w:r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Vediamo alcune parole </w:t>
      </w:r>
      <w:r w:rsidR="000414AD"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che </w:t>
      </w:r>
      <w:r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>si sono introdotte nel linguaggio</w:t>
      </w:r>
      <w:r w:rsidR="000414AD" w:rsidRPr="00A76C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napoletano attraverso il dominio spagnolo.</w:t>
      </w:r>
    </w:p>
    <w:p w:rsidR="001711E0" w:rsidRPr="00A76CEF" w:rsidRDefault="005E6691" w:rsidP="005E6691">
      <w:pPr>
        <w:ind w:firstLine="0"/>
        <w:jc w:val="left"/>
        <w:rPr>
          <w:rFonts w:ascii="Verdana" w:hAnsi="Verdana" w:cs="Times New Roman"/>
          <w:color w:val="000000" w:themeColor="text1"/>
          <w:sz w:val="24"/>
          <w:szCs w:val="24"/>
        </w:rPr>
      </w:pPr>
      <w:r w:rsidRPr="00A76CEF">
        <w:rPr>
          <w:rFonts w:ascii="Verdana" w:hAnsi="Verdana" w:cs="Times New Roman"/>
          <w:color w:val="000000" w:themeColor="text1"/>
          <w:sz w:val="24"/>
          <w:szCs w:val="24"/>
        </w:rPr>
        <w:t>1)</w:t>
      </w:r>
      <w:proofErr w:type="spellStart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>Butteglia</w:t>
      </w:r>
      <w:proofErr w:type="spellEnd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 (bottiglia) da </w:t>
      </w:r>
      <w:proofErr w:type="spellStart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>botella</w:t>
      </w:r>
      <w:proofErr w:type="spellEnd"/>
      <w:r w:rsidR="000414AD" w:rsidRPr="00A76CEF">
        <w:rPr>
          <w:rFonts w:ascii="Verdana" w:hAnsi="Verdana" w:cs="Times New Roman"/>
          <w:color w:val="000000" w:themeColor="text1"/>
          <w:sz w:val="24"/>
          <w:szCs w:val="24"/>
        </w:rPr>
        <w:t>.</w:t>
      </w:r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0414AD" w:rsidRPr="00A76CEF">
        <w:rPr>
          <w:rFonts w:ascii="Verdana" w:hAnsi="Verdana" w:cs="Times New Roman"/>
          <w:color w:val="000000" w:themeColor="text1"/>
          <w:sz w:val="24"/>
          <w:szCs w:val="24"/>
        </w:rPr>
        <w:br/>
      </w:r>
      <w:r w:rsidRPr="00A76CEF">
        <w:rPr>
          <w:rFonts w:ascii="Verdana" w:hAnsi="Verdana" w:cs="Times New Roman"/>
          <w:color w:val="000000" w:themeColor="text1"/>
          <w:sz w:val="24"/>
          <w:szCs w:val="24"/>
        </w:rPr>
        <w:t>2)</w:t>
      </w:r>
      <w:proofErr w:type="spellStart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>Cagliosa</w:t>
      </w:r>
      <w:proofErr w:type="spellEnd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 (colpo molto forte) </w:t>
      </w:r>
      <w:r w:rsidR="000414AD" w:rsidRPr="00A76CEF">
        <w:rPr>
          <w:rFonts w:ascii="Verdana" w:hAnsi="Verdana" w:cs="Times New Roman"/>
          <w:color w:val="000000" w:themeColor="text1"/>
          <w:sz w:val="24"/>
          <w:szCs w:val="24"/>
        </w:rPr>
        <w:t>da Callao (ciottolo, pietra).</w:t>
      </w:r>
      <w:r w:rsidR="000414AD" w:rsidRPr="00A76CEF">
        <w:rPr>
          <w:rFonts w:ascii="Verdana" w:hAnsi="Verdana" w:cs="Times New Roman"/>
          <w:color w:val="000000" w:themeColor="text1"/>
          <w:sz w:val="24"/>
          <w:szCs w:val="24"/>
        </w:rPr>
        <w:br/>
      </w:r>
      <w:proofErr w:type="gramStart"/>
      <w:r w:rsidRPr="00A76CEF">
        <w:rPr>
          <w:rFonts w:ascii="Verdana" w:hAnsi="Verdana" w:cs="Times New Roman"/>
          <w:color w:val="000000" w:themeColor="text1"/>
          <w:sz w:val="24"/>
          <w:szCs w:val="24"/>
        </w:rPr>
        <w:t>3)</w:t>
      </w:r>
      <w:proofErr w:type="spellStart"/>
      <w:r w:rsidR="000414AD" w:rsidRPr="00A76CEF">
        <w:rPr>
          <w:rFonts w:ascii="Verdana" w:hAnsi="Verdana" w:cs="Times New Roman"/>
          <w:color w:val="000000" w:themeColor="text1"/>
          <w:sz w:val="24"/>
          <w:szCs w:val="24"/>
        </w:rPr>
        <w:t>Cammisa</w:t>
      </w:r>
      <w:proofErr w:type="spellEnd"/>
      <w:proofErr w:type="gramEnd"/>
      <w:r w:rsidR="000414AD"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 (Camicia) da </w:t>
      </w:r>
      <w:proofErr w:type="spellStart"/>
      <w:r w:rsidR="000414AD" w:rsidRPr="00A76CEF">
        <w:rPr>
          <w:rFonts w:ascii="Verdana" w:hAnsi="Verdana" w:cs="Times New Roman"/>
          <w:color w:val="000000" w:themeColor="text1"/>
          <w:sz w:val="24"/>
          <w:szCs w:val="24"/>
        </w:rPr>
        <w:t>Camisa</w:t>
      </w:r>
      <w:proofErr w:type="spellEnd"/>
      <w:r w:rsidR="000414AD"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. </w:t>
      </w:r>
    </w:p>
    <w:p w:rsidR="000414AD" w:rsidRPr="00A76CEF" w:rsidRDefault="005E6691" w:rsidP="005E6691">
      <w:pPr>
        <w:ind w:firstLine="0"/>
        <w:jc w:val="left"/>
        <w:rPr>
          <w:rFonts w:ascii="Verdana" w:hAnsi="Verdana" w:cs="Times New Roman"/>
          <w:color w:val="000000" w:themeColor="text1"/>
          <w:sz w:val="24"/>
          <w:szCs w:val="24"/>
        </w:rPr>
      </w:pPr>
      <w:r w:rsidRPr="00A76CEF">
        <w:rPr>
          <w:rFonts w:ascii="Verdana" w:hAnsi="Verdana" w:cs="Times New Roman"/>
          <w:color w:val="000000"/>
          <w:sz w:val="24"/>
          <w:szCs w:val="24"/>
        </w:rPr>
        <w:t>4)</w:t>
      </w:r>
      <w:r w:rsidR="000414AD" w:rsidRPr="00A76CEF">
        <w:rPr>
          <w:rFonts w:ascii="Verdana" w:hAnsi="Verdana" w:cs="Times New Roman"/>
          <w:color w:val="000000"/>
          <w:sz w:val="24"/>
          <w:szCs w:val="24"/>
        </w:rPr>
        <w:t xml:space="preserve">Cu </w:t>
      </w:r>
      <w:proofErr w:type="spellStart"/>
      <w:r w:rsidR="000414AD" w:rsidRPr="00A76CEF">
        <w:rPr>
          <w:rFonts w:ascii="Verdana" w:hAnsi="Verdana" w:cs="Times New Roman"/>
          <w:color w:val="000000"/>
          <w:sz w:val="24"/>
          <w:szCs w:val="24"/>
        </w:rPr>
        <w:t>mmico</w:t>
      </w:r>
      <w:proofErr w:type="spellEnd"/>
      <w:r w:rsidR="000414AD" w:rsidRPr="00A76CEF">
        <w:rPr>
          <w:rFonts w:ascii="Verdana" w:hAnsi="Verdana" w:cs="Times New Roman"/>
          <w:color w:val="000000"/>
          <w:sz w:val="24"/>
          <w:szCs w:val="24"/>
        </w:rPr>
        <w:t xml:space="preserve">/Cu </w:t>
      </w:r>
      <w:proofErr w:type="spellStart"/>
      <w:r w:rsidR="000414AD" w:rsidRPr="00A76CEF">
        <w:rPr>
          <w:rFonts w:ascii="Verdana" w:hAnsi="Verdana" w:cs="Times New Roman"/>
          <w:color w:val="000000"/>
          <w:sz w:val="24"/>
          <w:szCs w:val="24"/>
        </w:rPr>
        <w:t>ttico</w:t>
      </w:r>
      <w:proofErr w:type="spellEnd"/>
      <w:r w:rsidR="000414AD" w:rsidRPr="00A76CEF">
        <w:rPr>
          <w:rFonts w:ascii="Verdana" w:hAnsi="Verdana" w:cs="Times New Roman"/>
          <w:color w:val="000000"/>
          <w:sz w:val="24"/>
          <w:szCs w:val="24"/>
        </w:rPr>
        <w:t xml:space="preserve"> </w:t>
      </w:r>
      <w:proofErr w:type="gramStart"/>
      <w:r w:rsidR="000414AD" w:rsidRPr="00A76CEF">
        <w:rPr>
          <w:rFonts w:ascii="Verdana" w:hAnsi="Verdana" w:cs="Times New Roman"/>
          <w:color w:val="000000"/>
          <w:sz w:val="24"/>
          <w:szCs w:val="24"/>
        </w:rPr>
        <w:t>( con</w:t>
      </w:r>
      <w:proofErr w:type="gramEnd"/>
      <w:r w:rsidR="000414AD" w:rsidRPr="00A76CEF">
        <w:rPr>
          <w:rFonts w:ascii="Verdana" w:hAnsi="Verdana" w:cs="Times New Roman"/>
          <w:color w:val="000000"/>
          <w:sz w:val="24"/>
          <w:szCs w:val="24"/>
        </w:rPr>
        <w:t xml:space="preserve"> me-con te ) da </w:t>
      </w:r>
      <w:proofErr w:type="spellStart"/>
      <w:r w:rsidR="000414AD" w:rsidRPr="00A76CEF">
        <w:rPr>
          <w:rFonts w:ascii="Verdana" w:hAnsi="Verdana" w:cs="Times New Roman"/>
          <w:color w:val="000000"/>
          <w:sz w:val="24"/>
          <w:szCs w:val="24"/>
        </w:rPr>
        <w:t>Conmigo</w:t>
      </w:r>
      <w:proofErr w:type="spellEnd"/>
      <w:r w:rsidR="000414AD" w:rsidRPr="00A76CEF">
        <w:rPr>
          <w:rFonts w:ascii="Verdana" w:hAnsi="Verdana" w:cs="Times New Roman"/>
          <w:color w:val="000000"/>
          <w:sz w:val="24"/>
          <w:szCs w:val="24"/>
        </w:rPr>
        <w:t xml:space="preserve"> – </w:t>
      </w:r>
      <w:proofErr w:type="spellStart"/>
      <w:r w:rsidR="000414AD" w:rsidRPr="00A76CEF">
        <w:rPr>
          <w:rFonts w:ascii="Verdana" w:hAnsi="Verdana" w:cs="Times New Roman"/>
          <w:color w:val="000000"/>
          <w:sz w:val="24"/>
          <w:szCs w:val="24"/>
        </w:rPr>
        <w:t>Contigo</w:t>
      </w:r>
      <w:proofErr w:type="spellEnd"/>
      <w:r w:rsidR="000414AD" w:rsidRPr="00A76CEF">
        <w:rPr>
          <w:rFonts w:ascii="Verdana" w:hAnsi="Verdana" w:cs="Times New Roman"/>
          <w:color w:val="000000"/>
          <w:sz w:val="24"/>
          <w:szCs w:val="24"/>
        </w:rPr>
        <w:t xml:space="preserve"> (idem).</w:t>
      </w:r>
      <w:r w:rsidR="000414AD" w:rsidRPr="00A76CEF">
        <w:rPr>
          <w:rFonts w:ascii="Verdana" w:hAnsi="Verdana" w:cs="Times New Roman"/>
          <w:color w:val="000000"/>
          <w:sz w:val="24"/>
          <w:szCs w:val="24"/>
        </w:rPr>
        <w:br/>
      </w:r>
      <w:r w:rsidRPr="00A76CEF">
        <w:rPr>
          <w:rFonts w:ascii="Verdana" w:hAnsi="Verdana" w:cs="Times New Roman"/>
          <w:color w:val="000000"/>
          <w:sz w:val="24"/>
          <w:szCs w:val="24"/>
        </w:rPr>
        <w:t>5)</w:t>
      </w:r>
      <w:proofErr w:type="spellStart"/>
      <w:r w:rsidR="000414AD" w:rsidRPr="00A76CEF">
        <w:rPr>
          <w:rFonts w:ascii="Verdana" w:hAnsi="Verdana" w:cs="Times New Roman"/>
          <w:color w:val="000000"/>
          <w:sz w:val="24"/>
          <w:szCs w:val="24"/>
        </w:rPr>
        <w:t>Cunto</w:t>
      </w:r>
      <w:proofErr w:type="spellEnd"/>
      <w:r w:rsidR="000414AD" w:rsidRPr="00A76CEF">
        <w:rPr>
          <w:rFonts w:ascii="Verdana" w:hAnsi="Verdana" w:cs="Times New Roman"/>
          <w:color w:val="000000"/>
          <w:sz w:val="24"/>
          <w:szCs w:val="24"/>
        </w:rPr>
        <w:t xml:space="preserve"> ( racconto, favola ) da </w:t>
      </w:r>
      <w:proofErr w:type="spellStart"/>
      <w:r w:rsidR="000414AD" w:rsidRPr="00A76CEF">
        <w:rPr>
          <w:rFonts w:ascii="Verdana" w:hAnsi="Verdana" w:cs="Times New Roman"/>
          <w:color w:val="000000"/>
          <w:sz w:val="24"/>
          <w:szCs w:val="24"/>
        </w:rPr>
        <w:t>Cuento</w:t>
      </w:r>
      <w:proofErr w:type="spellEnd"/>
      <w:r w:rsidR="000414AD" w:rsidRPr="00A76CEF">
        <w:rPr>
          <w:rFonts w:ascii="Verdana" w:hAnsi="Verdana" w:cs="Times New Roman"/>
          <w:color w:val="000000"/>
          <w:sz w:val="24"/>
          <w:szCs w:val="24"/>
        </w:rPr>
        <w:t xml:space="preserve"> (idem).</w:t>
      </w:r>
    </w:p>
    <w:p w:rsidR="001711E0" w:rsidRPr="00A76CEF" w:rsidRDefault="005E6691" w:rsidP="005E6691">
      <w:pPr>
        <w:ind w:firstLine="0"/>
        <w:jc w:val="left"/>
        <w:rPr>
          <w:rFonts w:ascii="Verdana" w:hAnsi="Verdana" w:cs="Times New Roman"/>
          <w:color w:val="000000" w:themeColor="text1"/>
          <w:sz w:val="24"/>
          <w:szCs w:val="24"/>
        </w:rPr>
      </w:pPr>
      <w:r w:rsidRPr="00A76CEF">
        <w:rPr>
          <w:rFonts w:ascii="Verdana" w:hAnsi="Verdana" w:cs="Times New Roman"/>
          <w:color w:val="000000" w:themeColor="text1"/>
          <w:sz w:val="24"/>
          <w:szCs w:val="24"/>
        </w:rPr>
        <w:t>6)</w:t>
      </w:r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>Tenere (nel senso di avere, possedere) da Tenér (avere).</w:t>
      </w:r>
      <w:r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 Es- Tengo fame (</w:t>
      </w:r>
      <w:proofErr w:type="gramStart"/>
      <w:r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napoletano)   </w:t>
      </w:r>
      <w:proofErr w:type="gramEnd"/>
      <w:r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Tengo </w:t>
      </w:r>
      <w:proofErr w:type="spellStart"/>
      <w:r w:rsidRPr="00A76CEF">
        <w:rPr>
          <w:rFonts w:ascii="Verdana" w:hAnsi="Verdana" w:cs="Times New Roman"/>
          <w:color w:val="000000" w:themeColor="text1"/>
          <w:sz w:val="24"/>
          <w:szCs w:val="24"/>
        </w:rPr>
        <w:t>hambre</w:t>
      </w:r>
      <w:proofErr w:type="spellEnd"/>
      <w:r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 (spagnolo)</w:t>
      </w:r>
    </w:p>
    <w:p w:rsidR="001711E0" w:rsidRPr="00A76CEF" w:rsidRDefault="005E6691" w:rsidP="005E6691">
      <w:pPr>
        <w:ind w:firstLine="0"/>
        <w:jc w:val="left"/>
        <w:rPr>
          <w:rFonts w:ascii="Verdana" w:hAnsi="Verdana" w:cs="Times New Roman"/>
          <w:color w:val="000000" w:themeColor="text1"/>
          <w:sz w:val="24"/>
          <w:szCs w:val="24"/>
        </w:rPr>
      </w:pPr>
      <w:r w:rsidRPr="00A76CEF">
        <w:rPr>
          <w:rFonts w:ascii="Verdana" w:hAnsi="Verdana" w:cs="Times New Roman"/>
          <w:color w:val="000000" w:themeColor="text1"/>
          <w:sz w:val="24"/>
          <w:szCs w:val="24"/>
        </w:rPr>
        <w:t>7)</w:t>
      </w:r>
      <w:proofErr w:type="spellStart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>Palomma</w:t>
      </w:r>
      <w:proofErr w:type="spellEnd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proofErr w:type="gramStart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>( colomba</w:t>
      </w:r>
      <w:proofErr w:type="gramEnd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 ) da </w:t>
      </w:r>
      <w:proofErr w:type="spellStart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>Paloma</w:t>
      </w:r>
      <w:proofErr w:type="spellEnd"/>
      <w:r w:rsidR="001711E0" w:rsidRPr="00A76CEF">
        <w:rPr>
          <w:rFonts w:ascii="Verdana" w:hAnsi="Verdana" w:cs="Times New Roman"/>
          <w:color w:val="000000" w:themeColor="text1"/>
          <w:sz w:val="24"/>
          <w:szCs w:val="24"/>
        </w:rPr>
        <w:t xml:space="preserve"> (colomba).</w:t>
      </w:r>
    </w:p>
    <w:sectPr w:rsidR="001711E0" w:rsidRPr="00A76CEF" w:rsidSect="00570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ndi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96A"/>
    <w:multiLevelType w:val="hybridMultilevel"/>
    <w:tmpl w:val="9FDE89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1E0"/>
    <w:rsid w:val="000414AD"/>
    <w:rsid w:val="001711E0"/>
    <w:rsid w:val="001D5B17"/>
    <w:rsid w:val="005700DC"/>
    <w:rsid w:val="005E6691"/>
    <w:rsid w:val="00A76CEF"/>
    <w:rsid w:val="00F3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0AEE"/>
  <w15:docId w15:val="{EA4EA855-0411-4009-8229-ED1D4A27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line="360" w:lineRule="auto"/>
        <w:ind w:firstLine="30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00DC"/>
  </w:style>
  <w:style w:type="paragraph" w:styleId="Titolo1">
    <w:name w:val="heading 1"/>
    <w:basedOn w:val="Normale"/>
    <w:link w:val="Titolo1Carattere"/>
    <w:uiPriority w:val="9"/>
    <w:qFormat/>
    <w:rsid w:val="001711E0"/>
    <w:pPr>
      <w:spacing w:after="250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color w:val="222222"/>
      <w:kern w:val="36"/>
      <w:sz w:val="45"/>
      <w:szCs w:val="4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11E0"/>
    <w:rPr>
      <w:rFonts w:ascii="Times New Roman" w:eastAsia="Times New Roman" w:hAnsi="Times New Roman" w:cs="Times New Roman"/>
      <w:color w:val="222222"/>
      <w:kern w:val="36"/>
      <w:sz w:val="45"/>
      <w:szCs w:val="45"/>
    </w:rPr>
  </w:style>
  <w:style w:type="paragraph" w:styleId="NormaleWeb">
    <w:name w:val="Normal (Web)"/>
    <w:basedOn w:val="Normale"/>
    <w:uiPriority w:val="99"/>
    <w:semiHidden/>
    <w:unhideWhenUsed/>
    <w:rsid w:val="001711E0"/>
    <w:pPr>
      <w:spacing w:after="2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109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56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COLPANI</dc:creator>
  <cp:lastModifiedBy>Laura Stefanelli</cp:lastModifiedBy>
  <cp:revision>2</cp:revision>
  <dcterms:created xsi:type="dcterms:W3CDTF">2017-10-31T13:33:00Z</dcterms:created>
  <dcterms:modified xsi:type="dcterms:W3CDTF">2017-11-29T18:37:00Z</dcterms:modified>
</cp:coreProperties>
</file>