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BB" w:rsidRPr="008D57BB" w:rsidRDefault="008D57BB" w:rsidP="008D57BB">
      <w:pPr>
        <w:rPr>
          <w:rFonts w:ascii="Calibri" w:hAnsi="Calibri" w:cs="Arial"/>
          <w:b/>
          <w:sz w:val="24"/>
          <w:szCs w:val="24"/>
        </w:rPr>
      </w:pPr>
      <w:r w:rsidRPr="008D57BB">
        <w:rPr>
          <w:rFonts w:ascii="Calibri" w:hAnsi="Calibri" w:cs="Arial"/>
          <w:b/>
          <w:sz w:val="24"/>
          <w:szCs w:val="24"/>
        </w:rPr>
        <w:t xml:space="preserve">GRIGLIA </w:t>
      </w:r>
      <w:proofErr w:type="spellStart"/>
      <w:r w:rsidRPr="008D57BB">
        <w:rPr>
          <w:rFonts w:ascii="Calibri" w:hAnsi="Calibri" w:cs="Arial"/>
          <w:b/>
          <w:sz w:val="24"/>
          <w:szCs w:val="24"/>
        </w:rPr>
        <w:t>DI</w:t>
      </w:r>
      <w:proofErr w:type="spellEnd"/>
      <w:r w:rsidRPr="008D57BB">
        <w:rPr>
          <w:rFonts w:ascii="Calibri" w:hAnsi="Calibri" w:cs="Arial"/>
          <w:b/>
          <w:sz w:val="24"/>
          <w:szCs w:val="24"/>
        </w:rPr>
        <w:t xml:space="preserve"> OSSERVAZIONE INIZIALE DELLE CAPACITA’ </w:t>
      </w:r>
      <w:r w:rsidRPr="008D57BB">
        <w:rPr>
          <w:rFonts w:asciiTheme="minorHAnsi" w:hAnsiTheme="minorHAnsi" w:cs="Arial"/>
          <w:b/>
          <w:sz w:val="24"/>
          <w:szCs w:val="24"/>
        </w:rPr>
        <w:t xml:space="preserve">COMUNICATIVE E </w:t>
      </w:r>
      <w:r w:rsidR="00A20E4F">
        <w:rPr>
          <w:rFonts w:asciiTheme="minorHAnsi" w:hAnsiTheme="minorHAnsi" w:cs="Arial"/>
          <w:b/>
          <w:sz w:val="24"/>
          <w:szCs w:val="24"/>
        </w:rPr>
        <w:t xml:space="preserve">DELLA CONOSCENZA DELLA LINGUA ITALIANA </w:t>
      </w:r>
      <w:r w:rsidRPr="008D57BB">
        <w:rPr>
          <w:rFonts w:asciiTheme="minorHAnsi" w:hAnsiTheme="minorHAnsi" w:cs="Arial"/>
          <w:b/>
          <w:sz w:val="24"/>
          <w:szCs w:val="24"/>
        </w:rPr>
        <w:t>(LIVELLO A1)</w:t>
      </w:r>
    </w:p>
    <w:p w:rsidR="008D57BB" w:rsidRPr="008D57BB" w:rsidRDefault="008D57BB" w:rsidP="008D57BB">
      <w:pPr>
        <w:rPr>
          <w:rFonts w:ascii="Calibri" w:hAnsi="Calibri"/>
        </w:rPr>
      </w:pPr>
    </w:p>
    <w:p w:rsidR="008D57BB" w:rsidRPr="008D57BB" w:rsidRDefault="008D57BB" w:rsidP="008D57BB">
      <w:pPr>
        <w:spacing w:line="360" w:lineRule="auto"/>
        <w:rPr>
          <w:rFonts w:asciiTheme="minorHAnsi" w:hAnsiTheme="minorHAnsi"/>
          <w:sz w:val="22"/>
          <w:szCs w:val="22"/>
        </w:rPr>
      </w:pPr>
      <w:r w:rsidRPr="008D57BB">
        <w:rPr>
          <w:rFonts w:ascii="Calibri" w:hAnsi="Calibri"/>
          <w:sz w:val="22"/>
          <w:szCs w:val="22"/>
        </w:rPr>
        <w:t>ALUNNO</w:t>
      </w:r>
      <w:r w:rsidRPr="008D57BB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  </w:t>
      </w:r>
    </w:p>
    <w:p w:rsidR="008D57BB" w:rsidRPr="008D57BB" w:rsidRDefault="008D57BB" w:rsidP="008D57BB">
      <w:pPr>
        <w:spacing w:line="360" w:lineRule="auto"/>
        <w:rPr>
          <w:rFonts w:asciiTheme="minorHAnsi" w:hAnsiTheme="minorHAnsi"/>
          <w:sz w:val="22"/>
          <w:szCs w:val="22"/>
        </w:rPr>
      </w:pPr>
      <w:r w:rsidRPr="008D57BB">
        <w:rPr>
          <w:rFonts w:asciiTheme="minorHAnsi" w:hAnsiTheme="minorHAnsi"/>
          <w:sz w:val="22"/>
          <w:szCs w:val="22"/>
        </w:rPr>
        <w:t xml:space="preserve">PAESE </w:t>
      </w:r>
      <w:proofErr w:type="spellStart"/>
      <w:r w:rsidRPr="008D57BB">
        <w:rPr>
          <w:rFonts w:asciiTheme="minorHAnsi" w:hAnsiTheme="minorHAnsi"/>
          <w:sz w:val="22"/>
          <w:szCs w:val="22"/>
        </w:rPr>
        <w:t>DI</w:t>
      </w:r>
      <w:proofErr w:type="spellEnd"/>
      <w:r w:rsidRPr="008D57BB">
        <w:rPr>
          <w:rFonts w:asciiTheme="minorHAnsi" w:hAnsiTheme="minorHAnsi"/>
          <w:sz w:val="22"/>
          <w:szCs w:val="22"/>
        </w:rPr>
        <w:t xml:space="preserve"> PROVENIENZA __________________________ LINGUA MADRE ________________________</w:t>
      </w:r>
    </w:p>
    <w:p w:rsidR="008D57BB" w:rsidRPr="008D57BB" w:rsidRDefault="008D57BB" w:rsidP="008D57BB">
      <w:pPr>
        <w:spacing w:line="360" w:lineRule="auto"/>
        <w:rPr>
          <w:rFonts w:ascii="Calibri" w:hAnsi="Calibri"/>
          <w:sz w:val="22"/>
          <w:szCs w:val="22"/>
        </w:rPr>
      </w:pPr>
      <w:r w:rsidRPr="008D57BB">
        <w:rPr>
          <w:rFonts w:ascii="Calibri" w:hAnsi="Calibri"/>
          <w:sz w:val="22"/>
          <w:szCs w:val="22"/>
        </w:rPr>
        <w:t>CLASSE</w:t>
      </w:r>
      <w:r w:rsidRPr="008D57BB">
        <w:rPr>
          <w:rFonts w:asciiTheme="minorHAnsi" w:hAnsiTheme="minorHAnsi"/>
          <w:sz w:val="22"/>
          <w:szCs w:val="22"/>
        </w:rPr>
        <w:t>________________    PLESSO ______________________________________________________</w:t>
      </w:r>
    </w:p>
    <w:p w:rsidR="008D57BB" w:rsidRPr="008D57BB" w:rsidRDefault="008D57BB" w:rsidP="008D57BB">
      <w:pPr>
        <w:tabs>
          <w:tab w:val="left" w:pos="6804"/>
          <w:tab w:val="left" w:pos="8505"/>
          <w:tab w:val="left" w:pos="9072"/>
        </w:tabs>
        <w:spacing w:line="360" w:lineRule="auto"/>
        <w:ind w:right="-2"/>
        <w:rPr>
          <w:rFonts w:ascii="Calibri" w:hAnsi="Calibri"/>
          <w:b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92"/>
        <w:gridCol w:w="567"/>
        <w:gridCol w:w="567"/>
        <w:gridCol w:w="918"/>
      </w:tblGrid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7BB" w:rsidRPr="008D57BB" w:rsidRDefault="008D57BB" w:rsidP="00976B49">
            <w:pPr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suppressAutoHyphens w:val="0"/>
              <w:ind w:right="-2"/>
              <w:jc w:val="center"/>
              <w:rPr>
                <w:rFonts w:ascii="Calibri" w:hAnsi="Calibri" w:cs="Tahoma"/>
                <w:b/>
              </w:rPr>
            </w:pPr>
          </w:p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suppressAutoHyphens w:val="0"/>
              <w:ind w:right="-2"/>
              <w:jc w:val="center"/>
              <w:rPr>
                <w:rFonts w:ascii="Calibri" w:hAnsi="Calibri" w:cs="Tahoma"/>
                <w:b/>
              </w:rPr>
            </w:pPr>
            <w:r w:rsidRPr="008D57BB">
              <w:rPr>
                <w:rFonts w:ascii="Calibri" w:hAnsi="Calibri" w:cs="Tahoma"/>
                <w:b/>
              </w:rPr>
              <w:t>SI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b/>
              </w:rPr>
            </w:pPr>
          </w:p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jc w:val="center"/>
              <w:rPr>
                <w:rFonts w:ascii="Calibri" w:hAnsi="Calibri" w:cs="Tahoma"/>
              </w:rPr>
            </w:pPr>
            <w:r w:rsidRPr="008D57BB">
              <w:rPr>
                <w:rFonts w:ascii="Calibri" w:hAnsi="Calibri" w:cs="Tahoma"/>
                <w:b/>
              </w:rPr>
              <w:t>NO</w:t>
            </w: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b/>
              </w:rPr>
            </w:pPr>
          </w:p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</w:rPr>
            </w:pPr>
            <w:r w:rsidRPr="008D57BB">
              <w:rPr>
                <w:rFonts w:ascii="Calibri" w:hAnsi="Calibri" w:cs="Tahoma"/>
                <w:b/>
              </w:rPr>
              <w:t>IN PARTE</w:t>
            </w:r>
          </w:p>
        </w:tc>
      </w:tr>
      <w:tr w:rsidR="008D57BB" w:rsidRPr="008D57BB" w:rsidTr="00976B49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D57BB">
              <w:rPr>
                <w:rFonts w:ascii="Calibri" w:hAnsi="Calibri" w:cs="Tahoma"/>
                <w:b/>
                <w:sz w:val="22"/>
                <w:szCs w:val="22"/>
              </w:rPr>
              <w:t>Lingua orale: comprensione</w:t>
            </w: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Pr="008D57BB">
              <w:rPr>
                <w:rFonts w:ascii="Calibri" w:hAnsi="Calibri" w:cs="Tahoma"/>
                <w:sz w:val="22"/>
                <w:szCs w:val="22"/>
              </w:rPr>
              <w:t>omprende semplici frasi e domande su argomenti relativi alla sua vita quotidiana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Pr="008D57BB">
              <w:rPr>
                <w:rFonts w:ascii="Calibri" w:hAnsi="Calibri" w:cs="Tahoma"/>
                <w:sz w:val="22"/>
                <w:szCs w:val="22"/>
              </w:rPr>
              <w:t>omprende le istruzioni più frequenti in ambito scolastico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Pr="008D57BB">
              <w:rPr>
                <w:rFonts w:ascii="Calibri" w:hAnsi="Calibri" w:cs="Tahoma"/>
                <w:sz w:val="22"/>
                <w:szCs w:val="22"/>
              </w:rPr>
              <w:t>hiede aiuto se non capisce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976B49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8D57BB">
              <w:rPr>
                <w:rFonts w:ascii="Calibri" w:hAnsi="Calibri" w:cs="Tahoma"/>
                <w:b/>
                <w:sz w:val="22"/>
                <w:szCs w:val="22"/>
              </w:rPr>
              <w:t>Lingua orale: produzione</w:t>
            </w: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E</w:t>
            </w:r>
            <w:r w:rsidRPr="008D57BB">
              <w:rPr>
                <w:rFonts w:ascii="Calibri" w:hAnsi="Calibri" w:cs="Tahoma"/>
                <w:sz w:val="22"/>
                <w:szCs w:val="22"/>
              </w:rPr>
              <w:t>sprime i propri bisogni mediante semplici frasi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Risponde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 verbalmente</w:t>
            </w:r>
            <w:r w:rsidRPr="004D3EE5">
              <w:rPr>
                <w:rFonts w:ascii="Calibri" w:hAnsi="Calibri" w:cs="Tahoma"/>
                <w:sz w:val="22"/>
                <w:szCs w:val="22"/>
              </w:rPr>
              <w:t xml:space="preserve"> in modo affermativo o negativo a domande chiuse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Ripete parole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 (imita)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Ripete frasi brevi e semplici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 (imita)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Usa formule per salutare o di cortesia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Denomina una persona, un oggetto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Presenta</w:t>
            </w:r>
            <w:r w:rsidRPr="008D57BB">
              <w:rPr>
                <w:rFonts w:ascii="Calibri" w:hAnsi="Calibri" w:cs="Tahoma"/>
                <w:sz w:val="22"/>
                <w:szCs w:val="22"/>
              </w:rPr>
              <w:t xml:space="preserve"> se stesso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Riutilizza </w:t>
            </w:r>
            <w:r w:rsidRPr="008D57BB">
              <w:rPr>
                <w:rFonts w:ascii="Calibri" w:hAnsi="Calibri" w:cs="Tahoma"/>
                <w:sz w:val="22"/>
                <w:szCs w:val="22"/>
              </w:rPr>
              <w:t xml:space="preserve">parole e brevi frasi per fare semplici descrizioni relative </w:t>
            </w:r>
          </w:p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8D57BB">
              <w:rPr>
                <w:rFonts w:ascii="Calibri" w:hAnsi="Calibri" w:cs="Tahoma"/>
                <w:sz w:val="22"/>
                <w:szCs w:val="22"/>
              </w:rPr>
              <w:t xml:space="preserve">alla sua famiglia, ai compagni, agli ambienti in cui </w:t>
            </w:r>
            <w:r>
              <w:rPr>
                <w:rFonts w:asciiTheme="minorHAnsi" w:hAnsiTheme="minorHAnsi" w:cs="Tahoma"/>
                <w:sz w:val="22"/>
                <w:szCs w:val="22"/>
              </w:rPr>
              <w:t>vive e alle attività quotidiane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976B49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8D57BB">
              <w:rPr>
                <w:rFonts w:ascii="Calibri" w:hAnsi="Calibri" w:cs="Tahoma"/>
                <w:b/>
                <w:sz w:val="22"/>
                <w:szCs w:val="22"/>
              </w:rPr>
              <w:t>Lingua scritta: lettura</w:t>
            </w: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Riconosce</w:t>
            </w:r>
            <w:r w:rsidRPr="008D57BB">
              <w:rPr>
                <w:rFonts w:ascii="Calibri" w:hAnsi="Calibri" w:cs="Tahoma"/>
                <w:sz w:val="22"/>
                <w:szCs w:val="22"/>
              </w:rPr>
              <w:t xml:space="preserve"> le lettere dell’alfabeto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</w:t>
            </w:r>
            <w:r w:rsidRPr="008D57BB">
              <w:rPr>
                <w:rFonts w:ascii="Calibri" w:hAnsi="Calibri" w:cs="Tahoma"/>
                <w:sz w:val="22"/>
                <w:szCs w:val="22"/>
              </w:rPr>
              <w:t>bbina testi ed immagini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sz w:val="22"/>
                <w:szCs w:val="22"/>
              </w:rPr>
              <w:t>Legge</w:t>
            </w:r>
            <w:r w:rsidRPr="004D3EE5">
              <w:rPr>
                <w:rFonts w:ascii="Calibri" w:hAnsi="Calibri" w:cs="Tahoma"/>
                <w:sz w:val="22"/>
                <w:szCs w:val="22"/>
              </w:rPr>
              <w:t xml:space="preserve"> parole in stampato minuscolo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Pr="004D3EE5">
              <w:rPr>
                <w:rFonts w:ascii="Calibri" w:hAnsi="Calibri" w:cs="Tahoma"/>
                <w:sz w:val="22"/>
                <w:szCs w:val="22"/>
              </w:rPr>
              <w:t>maiuscolo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Pr="004D3EE5">
              <w:rPr>
                <w:rFonts w:ascii="Calibri" w:hAnsi="Calibri" w:cs="Tahoma"/>
                <w:sz w:val="22"/>
                <w:szCs w:val="22"/>
              </w:rPr>
              <w:t>anche senza capirne il significato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Legge e comprende parole conosciute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Pr="008D57BB">
              <w:rPr>
                <w:rFonts w:ascii="Calibri" w:hAnsi="Calibri" w:cs="Tahoma"/>
                <w:sz w:val="22"/>
                <w:szCs w:val="22"/>
              </w:rPr>
              <w:t>omprende testi molto semplici e brevi su argomenti conosciuti, con lessico noto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976B49">
        <w:tblPrEx>
          <w:tblCellMar>
            <w:top w:w="0" w:type="dxa"/>
            <w:bottom w:w="0" w:type="dxa"/>
          </w:tblCellMar>
        </w:tblPrEx>
        <w:tc>
          <w:tcPr>
            <w:tcW w:w="10344" w:type="dxa"/>
            <w:gridSpan w:val="4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8D57BB">
              <w:rPr>
                <w:rFonts w:ascii="Calibri" w:hAnsi="Calibri" w:cs="Tahoma"/>
                <w:b/>
                <w:sz w:val="22"/>
                <w:szCs w:val="22"/>
              </w:rPr>
              <w:t>Lingua scritta: scrittura</w:t>
            </w: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8D57BB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Pr="008D57BB">
              <w:rPr>
                <w:rFonts w:ascii="Calibri" w:hAnsi="Calibri" w:cs="Tahoma"/>
                <w:sz w:val="22"/>
                <w:szCs w:val="22"/>
              </w:rPr>
              <w:t>opia parole e brevi frasi in stampato minuscolo</w:t>
            </w:r>
            <w:r>
              <w:rPr>
                <w:rFonts w:asciiTheme="minorHAnsi" w:hAnsiTheme="minorHAnsi" w:cs="Tahoma"/>
                <w:sz w:val="22"/>
                <w:szCs w:val="22"/>
              </w:rPr>
              <w:t>/maiuscolo</w:t>
            </w:r>
            <w:r w:rsidRPr="008D57BB">
              <w:rPr>
                <w:rFonts w:ascii="Calibri" w:hAnsi="Calibri" w:cs="Tahoma"/>
                <w:sz w:val="22"/>
                <w:szCs w:val="22"/>
              </w:rPr>
              <w:t xml:space="preserve"> eventualmente con qualche errore ortografico da interferenza con L1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sz w:val="22"/>
                <w:szCs w:val="22"/>
              </w:rPr>
              <w:t xml:space="preserve">Scrive in stampato </w:t>
            </w:r>
            <w:r w:rsidRPr="004D3EE5">
              <w:rPr>
                <w:rFonts w:ascii="Calibri" w:hAnsi="Calibri" w:cs="Tahoma"/>
                <w:sz w:val="22"/>
                <w:szCs w:val="22"/>
              </w:rPr>
              <w:t>minuscolo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/maiuscolo</w:t>
            </w:r>
            <w:r w:rsidRPr="004D3EE5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Theme="minorHAnsi" w:hAnsiTheme="minorHAnsi" w:cs="Tahoma"/>
                <w:sz w:val="22"/>
                <w:szCs w:val="22"/>
              </w:rPr>
              <w:t>Scrive in corsivo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4D3EE5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4D3EE5">
              <w:rPr>
                <w:rFonts w:ascii="Calibri" w:hAnsi="Calibri" w:cs="Tahoma"/>
                <w:sz w:val="22"/>
                <w:szCs w:val="22"/>
              </w:rPr>
              <w:t>Scrive sil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labe/</w:t>
            </w:r>
            <w:r w:rsidRPr="004D3EE5">
              <w:rPr>
                <w:rFonts w:ascii="Calibri" w:hAnsi="Calibri" w:cs="Tahoma"/>
                <w:sz w:val="22"/>
                <w:szCs w:val="22"/>
              </w:rPr>
              <w:t>parole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Pr="004D3EE5">
              <w:rPr>
                <w:rFonts w:ascii="Calibri" w:hAnsi="Calibri" w:cs="Tahoma"/>
                <w:sz w:val="22"/>
                <w:szCs w:val="22"/>
              </w:rPr>
              <w:t>frasi sotto dettatura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41DEE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D41DEE" w:rsidRPr="004D3EE5" w:rsidRDefault="00D41DEE" w:rsidP="00D41DEE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Scrive autonomamente </w:t>
            </w:r>
            <w:r w:rsidRPr="004D3EE5">
              <w:rPr>
                <w:rFonts w:ascii="Calibri" w:hAnsi="Calibri" w:cs="Tahoma"/>
                <w:sz w:val="22"/>
                <w:szCs w:val="22"/>
              </w:rPr>
              <w:t>sil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labe/</w:t>
            </w:r>
            <w:r w:rsidRPr="004D3EE5">
              <w:rPr>
                <w:rFonts w:ascii="Calibri" w:hAnsi="Calibri" w:cs="Tahoma"/>
                <w:sz w:val="22"/>
                <w:szCs w:val="22"/>
              </w:rPr>
              <w:t>parole</w:t>
            </w:r>
            <w:r w:rsidRPr="004D3EE5">
              <w:rPr>
                <w:rFonts w:asciiTheme="minorHAnsi" w:hAnsiTheme="minorHAnsi" w:cs="Tahoma"/>
                <w:sz w:val="22"/>
                <w:szCs w:val="22"/>
              </w:rPr>
              <w:t>/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D3EE5">
              <w:rPr>
                <w:rFonts w:ascii="Calibri" w:hAnsi="Calibri" w:cs="Tahoma"/>
                <w:sz w:val="22"/>
                <w:szCs w:val="22"/>
              </w:rPr>
              <w:t>frasi</w:t>
            </w:r>
          </w:p>
        </w:tc>
        <w:tc>
          <w:tcPr>
            <w:tcW w:w="567" w:type="dxa"/>
          </w:tcPr>
          <w:p w:rsidR="00D41DEE" w:rsidRPr="008D57BB" w:rsidRDefault="00D41DEE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D41DEE" w:rsidRPr="008D57BB" w:rsidRDefault="00D41DEE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D41DEE" w:rsidRPr="008D57BB" w:rsidRDefault="00D41DEE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Compila </w:t>
            </w:r>
            <w:r w:rsidRPr="008D57BB">
              <w:rPr>
                <w:rFonts w:ascii="Calibri" w:hAnsi="Calibri" w:cs="Tahoma"/>
                <w:sz w:val="22"/>
                <w:szCs w:val="22"/>
              </w:rPr>
              <w:t>moduli con i dati personali: nome, nazionalità, età, indirizzo, telefono, scuola e classe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Completa </w:t>
            </w:r>
            <w:r w:rsidRPr="008D57BB">
              <w:rPr>
                <w:rFonts w:ascii="Calibri" w:hAnsi="Calibri" w:cs="Tahoma"/>
                <w:sz w:val="22"/>
                <w:szCs w:val="22"/>
              </w:rPr>
              <w:t>dialoghi, tabelle e frasi sulla base di modelli dati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</w:t>
            </w:r>
            <w:r w:rsidRPr="008D57BB">
              <w:rPr>
                <w:rFonts w:ascii="Calibri" w:hAnsi="Calibri" w:cs="Tahoma"/>
                <w:sz w:val="22"/>
                <w:szCs w:val="22"/>
              </w:rPr>
              <w:t>escrive immagini, persone e ambienti familiari utilizzando semplici frasi senza</w:t>
            </w:r>
            <w:r>
              <w:rPr>
                <w:rFonts w:asciiTheme="minorHAnsi" w:hAnsiTheme="minorHAnsi" w:cs="Tahoma"/>
                <w:sz w:val="22"/>
                <w:szCs w:val="22"/>
              </w:rPr>
              <w:t>/con</w:t>
            </w:r>
            <w:r w:rsidRPr="008D57BB">
              <w:rPr>
                <w:rFonts w:ascii="Calibri" w:hAnsi="Calibri" w:cs="Tahoma"/>
                <w:sz w:val="22"/>
                <w:szCs w:val="22"/>
              </w:rPr>
              <w:t xml:space="preserve"> uso di connettivi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D57BB" w:rsidRPr="008D57BB" w:rsidTr="008D57BB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  <w:r w:rsidRPr="008D57BB">
              <w:rPr>
                <w:rFonts w:ascii="Calibri" w:hAnsi="Calibri" w:cs="Tahoma"/>
                <w:sz w:val="22"/>
                <w:szCs w:val="22"/>
              </w:rPr>
              <w:t xml:space="preserve">Inizia ad usare alcune basilari strutture morfo-sintattiche (singolare-plurale, </w:t>
            </w:r>
            <w:proofErr w:type="spellStart"/>
            <w:r w:rsidRPr="008D57BB">
              <w:rPr>
                <w:rFonts w:ascii="Calibri" w:hAnsi="Calibri" w:cs="Tahoma"/>
                <w:sz w:val="22"/>
                <w:szCs w:val="22"/>
              </w:rPr>
              <w:t>maschile-femminile</w:t>
            </w:r>
            <w:proofErr w:type="spellEnd"/>
            <w:r w:rsidRPr="008D57BB">
              <w:rPr>
                <w:rFonts w:ascii="Calibri" w:hAnsi="Calibri" w:cs="Tahoma"/>
                <w:sz w:val="22"/>
                <w:szCs w:val="22"/>
              </w:rPr>
              <w:t>, presente indicativo)</w:t>
            </w: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18" w:type="dxa"/>
          </w:tcPr>
          <w:p w:rsidR="008D57BB" w:rsidRPr="008D57BB" w:rsidRDefault="008D57BB" w:rsidP="00976B49">
            <w:pPr>
              <w:tabs>
                <w:tab w:val="left" w:pos="6804"/>
                <w:tab w:val="left" w:pos="8505"/>
                <w:tab w:val="left" w:pos="9072"/>
              </w:tabs>
              <w:ind w:right="-2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8D57BB" w:rsidRPr="008D57BB" w:rsidRDefault="008D57BB" w:rsidP="008D57BB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8D57BB" w:rsidRPr="008D57BB" w:rsidRDefault="008D57BB" w:rsidP="008D57BB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8D57BB" w:rsidRPr="008D57BB" w:rsidRDefault="008D57BB" w:rsidP="008D57BB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8D57BB" w:rsidRPr="008D57BB" w:rsidRDefault="008D57BB" w:rsidP="008D57BB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8D57BB" w:rsidRPr="008D57BB" w:rsidRDefault="008D57BB" w:rsidP="008D57BB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4"/>
          <w:szCs w:val="24"/>
        </w:rPr>
      </w:pPr>
    </w:p>
    <w:p w:rsidR="005D31D2" w:rsidRPr="00D9133D" w:rsidRDefault="008D57BB" w:rsidP="008D57BB">
      <w:pPr>
        <w:tabs>
          <w:tab w:val="left" w:pos="6804"/>
          <w:tab w:val="left" w:pos="8505"/>
          <w:tab w:val="left" w:pos="9072"/>
        </w:tabs>
        <w:ind w:right="-2"/>
        <w:rPr>
          <w:rFonts w:asciiTheme="minorHAnsi" w:hAnsiTheme="minorHAnsi"/>
          <w:sz w:val="22"/>
          <w:szCs w:val="22"/>
        </w:rPr>
      </w:pPr>
      <w:r w:rsidRPr="00D9133D">
        <w:rPr>
          <w:rFonts w:ascii="Calibri" w:hAnsi="Calibri"/>
          <w:sz w:val="22"/>
          <w:szCs w:val="22"/>
        </w:rPr>
        <w:t>Data</w:t>
      </w:r>
      <w:r w:rsidRPr="00D9133D">
        <w:rPr>
          <w:rFonts w:asciiTheme="minorHAnsi" w:hAnsiTheme="minorHAnsi"/>
          <w:sz w:val="22"/>
          <w:szCs w:val="22"/>
        </w:rPr>
        <w:t xml:space="preserve">__________________                          </w:t>
      </w:r>
      <w:r w:rsidRPr="00D9133D">
        <w:rPr>
          <w:rFonts w:ascii="Calibri" w:hAnsi="Calibri"/>
          <w:sz w:val="22"/>
          <w:szCs w:val="22"/>
        </w:rPr>
        <w:t xml:space="preserve">Insegnante </w:t>
      </w:r>
      <w:proofErr w:type="spellStart"/>
      <w:r w:rsidRPr="00D9133D">
        <w:rPr>
          <w:rFonts w:ascii="Calibri" w:hAnsi="Calibri"/>
          <w:sz w:val="22"/>
          <w:szCs w:val="22"/>
        </w:rPr>
        <w:t>alfabetizzatore</w:t>
      </w:r>
      <w:proofErr w:type="spellEnd"/>
      <w:r w:rsidRPr="00D9133D">
        <w:rPr>
          <w:rFonts w:ascii="Calibri" w:hAnsi="Calibri"/>
          <w:sz w:val="22"/>
          <w:szCs w:val="22"/>
        </w:rPr>
        <w:t xml:space="preserve">: </w:t>
      </w:r>
      <w:r w:rsidRPr="00D9133D">
        <w:rPr>
          <w:rFonts w:asciiTheme="minorHAnsi" w:hAnsiTheme="minorHAnsi"/>
          <w:sz w:val="22"/>
          <w:szCs w:val="22"/>
        </w:rPr>
        <w:t>________________________</w:t>
      </w:r>
    </w:p>
    <w:sectPr w:rsidR="005D31D2" w:rsidRPr="00D9133D" w:rsidSect="005D31D2">
      <w:head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E5" w:rsidRPr="004D3EE5" w:rsidRDefault="002F4C04" w:rsidP="004D3EE5">
    <w:pPr>
      <w:jc w:val="center"/>
      <w:rPr>
        <w:rFonts w:ascii="Verdana" w:hAnsi="Verdana" w:cs="Arial"/>
        <w:i/>
        <w:iCs/>
        <w:sz w:val="18"/>
        <w:szCs w:val="18"/>
      </w:rPr>
    </w:pPr>
    <w:r w:rsidRPr="004D3EE5">
      <w:rPr>
        <w:rFonts w:ascii="Verdana" w:hAnsi="Verdana"/>
        <w:b/>
        <w:bCs/>
        <w:sz w:val="18"/>
        <w:szCs w:val="18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375285</wp:posOffset>
          </wp:positionH>
          <wp:positionV relativeFrom="paragraph">
            <wp:posOffset>26670</wp:posOffset>
          </wp:positionV>
          <wp:extent cx="304800" cy="314325"/>
          <wp:effectExtent l="1905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3EE5">
      <w:rPr>
        <w:rFonts w:ascii="Verdana" w:hAnsi="Verdana"/>
        <w:b/>
        <w:bCs/>
        <w:sz w:val="18"/>
        <w:szCs w:val="18"/>
      </w:rPr>
      <w:t>Ministero dell’ Istruzione, dell’Università e della Ricerca</w:t>
    </w:r>
  </w:p>
  <w:p w:rsidR="004D3EE5" w:rsidRPr="004D3EE5" w:rsidRDefault="002F4C04" w:rsidP="004D3EE5">
    <w:pPr>
      <w:pStyle w:val="Titolo1"/>
      <w:rPr>
        <w:rFonts w:cs="Arial"/>
        <w:i/>
        <w:iCs/>
        <w:sz w:val="18"/>
        <w:szCs w:val="18"/>
      </w:rPr>
    </w:pPr>
    <w:r w:rsidRPr="004D3EE5">
      <w:rPr>
        <w:sz w:val="18"/>
        <w:szCs w:val="18"/>
      </w:rPr>
      <w:t xml:space="preserve">IC “E. De </w:t>
    </w:r>
    <w:proofErr w:type="spellStart"/>
    <w:r w:rsidRPr="004D3EE5">
      <w:rPr>
        <w:sz w:val="18"/>
        <w:szCs w:val="18"/>
      </w:rPr>
      <w:t>Amicis</w:t>
    </w:r>
    <w:proofErr w:type="spellEnd"/>
    <w:r w:rsidRPr="004D3EE5">
      <w:rPr>
        <w:sz w:val="18"/>
        <w:szCs w:val="18"/>
      </w:rPr>
      <w:t>”</w:t>
    </w:r>
  </w:p>
  <w:p w:rsidR="004D3EE5" w:rsidRPr="004D3EE5" w:rsidRDefault="002F4C04" w:rsidP="004D3EE5">
    <w:pPr>
      <w:jc w:val="center"/>
      <w:rPr>
        <w:rFonts w:ascii="Comic Sans MS" w:hAnsi="Comic Sans MS" w:cs="Arial"/>
        <w:i/>
        <w:iCs/>
        <w:sz w:val="18"/>
        <w:szCs w:val="18"/>
      </w:rPr>
    </w:pPr>
    <w:r w:rsidRPr="004D3EE5">
      <w:rPr>
        <w:b/>
        <w:bCs/>
        <w:sz w:val="18"/>
        <w:szCs w:val="18"/>
      </w:rPr>
      <w:t xml:space="preserve">Via delle </w:t>
    </w:r>
    <w:proofErr w:type="spellStart"/>
    <w:r w:rsidRPr="004D3EE5">
      <w:rPr>
        <w:b/>
        <w:bCs/>
        <w:sz w:val="18"/>
        <w:szCs w:val="18"/>
      </w:rPr>
      <w:t>Tofane</w:t>
    </w:r>
    <w:proofErr w:type="spellEnd"/>
    <w:r w:rsidRPr="004D3EE5">
      <w:rPr>
        <w:b/>
        <w:bCs/>
        <w:sz w:val="18"/>
        <w:szCs w:val="18"/>
      </w:rPr>
      <w:t>, 1 – 24125 Bergamo</w:t>
    </w:r>
  </w:p>
  <w:p w:rsidR="004D3EE5" w:rsidRDefault="002F4C0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57BB"/>
    <w:rsid w:val="002F4C04"/>
    <w:rsid w:val="004A5F5D"/>
    <w:rsid w:val="005D31D2"/>
    <w:rsid w:val="008D57BB"/>
    <w:rsid w:val="00A20E4F"/>
    <w:rsid w:val="00AC0696"/>
    <w:rsid w:val="00D15E77"/>
    <w:rsid w:val="00D41DEE"/>
    <w:rsid w:val="00D9133D"/>
    <w:rsid w:val="00F9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it-IT" w:eastAsia="en-US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7BB"/>
    <w:pPr>
      <w:suppressAutoHyphen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Titolo1">
    <w:name w:val="heading 1"/>
    <w:basedOn w:val="Normale"/>
    <w:next w:val="Normale"/>
    <w:link w:val="Titolo1Carattere"/>
    <w:qFormat/>
    <w:rsid w:val="008D57BB"/>
    <w:pPr>
      <w:keepNext/>
      <w:suppressAutoHyphens w:val="0"/>
      <w:jc w:val="center"/>
      <w:outlineLvl w:val="0"/>
    </w:pPr>
    <w:rPr>
      <w:rFonts w:ascii="Verdana" w:hAnsi="Verdana"/>
      <w:b/>
      <w:bCs/>
      <w:sz w:val="24"/>
      <w:szCs w:val="24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D15E77"/>
    <w:pPr>
      <w:keepNext/>
      <w:widowControl w:val="0"/>
      <w:spacing w:before="240" w:after="120"/>
      <w:textAlignment w:val="baseline"/>
    </w:pPr>
    <w:rPr>
      <w:rFonts w:ascii="Liberation Sans" w:eastAsia="Microsoft YaHei" w:hAnsi="Liberation Sans" w:cs="Lucida Sans"/>
      <w:kern w:val="2"/>
      <w:sz w:val="28"/>
      <w:szCs w:val="28"/>
      <w:lang w:eastAsia="en-US" w:bidi="hi-IN"/>
    </w:rPr>
  </w:style>
  <w:style w:type="character" w:customStyle="1" w:styleId="TitoloCarattere">
    <w:name w:val="Titolo Carattere"/>
    <w:basedOn w:val="Carpredefinitoparagrafo"/>
    <w:link w:val="Titolo"/>
    <w:rsid w:val="00D15E77"/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15E77"/>
    <w:pPr>
      <w:widowControl w:val="0"/>
      <w:spacing w:after="120"/>
      <w:textAlignment w:val="baseline"/>
    </w:pPr>
    <w:rPr>
      <w:rFonts w:ascii="Liberation Serif" w:eastAsiaTheme="minorHAnsi" w:hAnsi="Liberation Serif" w:cs="Mangal"/>
      <w:kern w:val="2"/>
      <w:sz w:val="24"/>
      <w:szCs w:val="21"/>
      <w:lang w:eastAsia="en-US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15E77"/>
    <w:rPr>
      <w:rFonts w:cs="Mangal"/>
      <w:szCs w:val="21"/>
    </w:rPr>
  </w:style>
  <w:style w:type="character" w:customStyle="1" w:styleId="Punti">
    <w:name w:val="Punti"/>
    <w:qFormat/>
    <w:rsid w:val="00D15E77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D15E77"/>
    <w:rPr>
      <w:rFonts w:ascii="Symbol" w:hAnsi="Symbol"/>
    </w:rPr>
  </w:style>
  <w:style w:type="character" w:customStyle="1" w:styleId="WWCharLFO1LVL2">
    <w:name w:val="WW_CharLFO1LVL2"/>
    <w:qFormat/>
    <w:rsid w:val="00D15E77"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sid w:val="00D15E77"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sid w:val="00D15E77"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sid w:val="00D15E77"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sid w:val="00D15E77"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sid w:val="00D15E77"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sid w:val="00D15E77"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sid w:val="00D15E77"/>
    <w:rPr>
      <w:rFonts w:ascii="OpenSymbol" w:eastAsia="OpenSymbol" w:hAnsi="OpenSymbol" w:cs="OpenSymbol"/>
    </w:rPr>
  </w:style>
  <w:style w:type="paragraph" w:customStyle="1" w:styleId="Caption">
    <w:name w:val="Caption"/>
    <w:basedOn w:val="Normale"/>
    <w:qFormat/>
    <w:rsid w:val="00D15E77"/>
    <w:pPr>
      <w:widowControl w:val="0"/>
      <w:suppressLineNumbers/>
      <w:spacing w:before="120" w:after="120"/>
      <w:textAlignment w:val="baseline"/>
    </w:pPr>
    <w:rPr>
      <w:rFonts w:ascii="Liberation Serif" w:eastAsiaTheme="minorHAnsi" w:hAnsi="Liberation Serif" w:cs="Lucida Sans"/>
      <w:i/>
      <w:iCs/>
      <w:kern w:val="2"/>
      <w:sz w:val="24"/>
      <w:szCs w:val="24"/>
      <w:lang w:eastAsia="en-US" w:bidi="hi-IN"/>
    </w:rPr>
  </w:style>
  <w:style w:type="paragraph" w:customStyle="1" w:styleId="Indice">
    <w:name w:val="Indice"/>
    <w:basedOn w:val="Normale"/>
    <w:qFormat/>
    <w:rsid w:val="00D15E77"/>
    <w:pPr>
      <w:widowControl w:val="0"/>
      <w:suppressLineNumbers/>
      <w:textAlignment w:val="baseline"/>
    </w:pPr>
    <w:rPr>
      <w:rFonts w:ascii="Liberation Serif" w:eastAsiaTheme="minorHAnsi" w:hAnsi="Liberation Serif" w:cs="Lucida Sans"/>
      <w:kern w:val="2"/>
      <w:sz w:val="24"/>
      <w:szCs w:val="24"/>
      <w:lang w:eastAsia="en-US" w:bidi="hi-IN"/>
    </w:rPr>
  </w:style>
  <w:style w:type="paragraph" w:customStyle="1" w:styleId="Contenutotabella">
    <w:name w:val="Contenuto tabella"/>
    <w:basedOn w:val="Normale"/>
    <w:qFormat/>
    <w:rsid w:val="00D15E77"/>
    <w:pPr>
      <w:widowControl w:val="0"/>
      <w:suppressLineNumbers/>
      <w:textAlignment w:val="baseline"/>
    </w:pPr>
    <w:rPr>
      <w:rFonts w:ascii="Liberation Serif" w:eastAsiaTheme="minorHAnsi" w:hAnsi="Liberation Serif" w:cs="Lucida Sans"/>
      <w:kern w:val="2"/>
      <w:sz w:val="24"/>
      <w:szCs w:val="24"/>
      <w:lang w:eastAsia="en-US" w:bidi="hi-IN"/>
    </w:rPr>
  </w:style>
  <w:style w:type="paragraph" w:customStyle="1" w:styleId="Titolotabella">
    <w:name w:val="Titolo tabella"/>
    <w:basedOn w:val="Contenutotabella"/>
    <w:qFormat/>
    <w:rsid w:val="00D15E77"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8D57BB"/>
    <w:rPr>
      <w:rFonts w:ascii="Verdana" w:eastAsia="Times New Roman" w:hAnsi="Verdana" w:cs="Times New Roman"/>
      <w:b/>
      <w:bCs/>
      <w:kern w:val="0"/>
      <w:lang w:val="fr-FR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57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7BB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utente10</cp:lastModifiedBy>
  <cp:revision>3</cp:revision>
  <dcterms:created xsi:type="dcterms:W3CDTF">2019-04-02T12:39:00Z</dcterms:created>
  <dcterms:modified xsi:type="dcterms:W3CDTF">2019-04-02T13:37:00Z</dcterms:modified>
</cp:coreProperties>
</file>